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  <w:t xml:space="preserve">Ջո-Հարի մոդել (Johari Window)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Calibri" w:cs="Calibri" w:eastAsia="Calibri" w:hAnsi="Calibri"/>
          <w:sz w:val="24"/>
          <w:szCs w:val="24"/>
        </w:rPr>
      </w:pPr>
      <w:sdt>
        <w:sdtPr>
          <w:id w:val="-96911753"/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156397103"/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Լրացրու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1353508981"/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քո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195104362"/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անձնական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1140980375"/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Ջո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</w:t>
      </w:r>
      <w:sdt>
        <w:sdtPr>
          <w:id w:val="1855554621"/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Հարի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1355175567"/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պատուհանը՝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1222865178"/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հասկանալու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343046030"/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</w:t>
      </w:r>
      <w:sdt>
        <w:sdtPr>
          <w:id w:val="-852265723"/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642766704"/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</w:t>
      </w:r>
      <w:sdt>
        <w:sdtPr>
          <w:id w:val="2078297927"/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գիտես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1158037117"/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քո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195450921"/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2047344528"/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566181656"/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1771932215"/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1829277254"/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768068503"/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ուրիշները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626393825"/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նկատել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2017094334"/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քո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1317894161"/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մեջ։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Calibri" w:cs="Calibri" w:eastAsia="Calibri" w:hAnsi="Calibri"/>
          <w:sz w:val="24"/>
          <w:szCs w:val="24"/>
        </w:rPr>
      </w:pPr>
      <w:sdt>
        <w:sdtPr>
          <w:id w:val="1022107501"/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Գրիր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289380829"/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1468939049"/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դաշտերում։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2115965226"/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Մտածիր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1364202624"/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ազնվորեն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797245765"/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sdt>
        <w:sdtPr>
          <w:id w:val="-826273287"/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անկեղծ։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36.0" w:type="dxa"/>
        <w:jc w:val="center"/>
        <w:tblLayout w:type="fixed"/>
        <w:tblLook w:val="0400"/>
      </w:tblPr>
      <w:tblGrid>
        <w:gridCol w:w="2394"/>
        <w:gridCol w:w="3805"/>
        <w:gridCol w:w="3437"/>
        <w:tblGridChange w:id="0">
          <w:tblGrid>
            <w:gridCol w:w="2394"/>
            <w:gridCol w:w="3805"/>
            <w:gridCol w:w="3437"/>
          </w:tblGrid>
        </w:tblGridChange>
      </w:tblGrid>
      <w:tr>
        <w:trPr>
          <w:cantSplit w:val="0"/>
          <w:trHeight w:val="95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e5f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e5f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4"/>
                <w:szCs w:val="24"/>
              </w:rPr>
            </w:pPr>
            <w:sdt>
              <w:sdtPr>
                <w:id w:val="909670434"/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color w:val="000000"/>
                    <w:sz w:val="24"/>
                    <w:szCs w:val="24"/>
                    <w:rtl w:val="0"/>
                  </w:rPr>
                  <w:t xml:space="preserve">Ես գիտեմ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e5f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color w:val="000000"/>
                <w:sz w:val="24"/>
                <w:szCs w:val="24"/>
              </w:rPr>
            </w:pPr>
            <w:sdt>
              <w:sdtPr>
                <w:id w:val="-1302519488"/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color w:val="000000"/>
                    <w:sz w:val="24"/>
                    <w:szCs w:val="24"/>
                    <w:rtl w:val="0"/>
                  </w:rPr>
                  <w:t xml:space="preserve">Ես չգիտեմ</w:t>
                </w:r>
              </w:sdtContent>
            </w:sdt>
          </w:p>
        </w:tc>
      </w:tr>
      <w:tr>
        <w:trPr>
          <w:cantSplit w:val="0"/>
          <w:trHeight w:val="30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e5f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id w:val="-1258344147"/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color w:val="000000"/>
                    <w:rtl w:val="0"/>
                  </w:rPr>
                  <w:t xml:space="preserve">Ուրիշները գիտեն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id w:val="-1397401135"/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Բաց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id w:val="-1623531308"/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տարածք</w:t>
                </w:r>
              </w:sdtContent>
            </w:sdt>
            <w:r w:rsidDel="00000000" w:rsidR="00000000" w:rsidRPr="00000000">
              <w:rPr>
                <w:rtl w:val="0"/>
              </w:rPr>
              <w:br w:type="textWrapping"/>
              <w:t xml:space="preserve">(</w:t>
            </w:r>
            <w:sdt>
              <w:sdtPr>
                <w:id w:val="2139790996"/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Ես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id w:val="599713058"/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գիտեմ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, </w:t>
            </w:r>
            <w:sdt>
              <w:sdtPr>
                <w:id w:val="-1366149277"/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ուրիշներն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id w:val="-1814041176"/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էլ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id w:val="943691301"/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գիտեն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)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id w:val="-1647122640"/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Կույր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id w:val="727301293"/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տարածք</w:t>
                </w:r>
              </w:sdtContent>
            </w:sdt>
            <w:r w:rsidDel="00000000" w:rsidR="00000000" w:rsidRPr="00000000">
              <w:rPr>
                <w:rtl w:val="0"/>
              </w:rPr>
              <w:br w:type="textWrapping"/>
              <w:t xml:space="preserve">(</w:t>
            </w:r>
            <w:sdt>
              <w:sdtPr>
                <w:id w:val="-1201686535"/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Ուրիշներն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id w:val="907932239"/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գիտեն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, </w:t>
            </w:r>
            <w:sdt>
              <w:sdtPr>
                <w:id w:val="-1496605017"/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ես՝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id w:val="1219085673"/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ոչ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e5f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id w:val="1707625926"/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color w:val="000000"/>
                    <w:rtl w:val="0"/>
                  </w:rPr>
                  <w:t xml:space="preserve">Ուրիշները չգիտեն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id w:val="-242122124"/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Գաղտնի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id w:val="1769083783"/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տարածք</w:t>
                </w:r>
              </w:sdtContent>
            </w:sdt>
            <w:r w:rsidDel="00000000" w:rsidR="00000000" w:rsidRPr="00000000">
              <w:rPr>
                <w:rtl w:val="0"/>
              </w:rPr>
              <w:br w:type="textWrapping"/>
              <w:t xml:space="preserve">(</w:t>
            </w:r>
            <w:sdt>
              <w:sdtPr>
                <w:id w:val="-2010668984"/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Ես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id w:val="-633823155"/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գիտեմ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, </w:t>
            </w:r>
            <w:sdt>
              <w:sdtPr>
                <w:id w:val="-2025010257"/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ուրիշները՝ոչ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id w:val="1211319973"/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Անհայտ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id w:val="-1528329540"/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տարածք</w:t>
                </w:r>
              </w:sdtContent>
            </w:sdt>
            <w:r w:rsidDel="00000000" w:rsidR="00000000" w:rsidRPr="00000000">
              <w:rPr>
                <w:rtl w:val="0"/>
              </w:rPr>
              <w:br w:type="textWrapping"/>
              <w:t xml:space="preserve">(</w:t>
            </w:r>
            <w:sdt>
              <w:sdtPr>
                <w:id w:val="52084930"/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Ոչ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id w:val="1620946175"/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ես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, </w:t>
            </w:r>
            <w:sdt>
              <w:sdtPr>
                <w:id w:val="640669267"/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ոչ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id w:val="-1755776596"/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ուրիշները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id w:val="1140289765"/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չգիտեն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)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br w:type="textWrapping"/>
        <w:t xml:space="preserve">💡 Լրացնելուց հետո կարող ես քննարկել վստահելի ընկերոջ կամ ուսուցչի հետ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MS Gothic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hy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NormalWeb">
    <w:name w:val="Normal (Web)"/>
    <w:basedOn w:val="Normal"/>
    <w:uiPriority w:val="99"/>
    <w:semiHidden w:val="1"/>
    <w:unhideWhenUsed w:val="1"/>
    <w:rsid w:val="006D6DE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AM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oIOIUWMkiJw7dbMFf2ymJaQ0QA==">CgMxLjAaIQoBMBIcChoIB0IWCgxNZXJyaXdlYXRoZXISBlRhaG9tYRohCgExEhwKGggHQhYKDE1lcnJpd2VhdGhlchIGVGFob21hGiEKATISHAoaCAdCFgoMTWVycml3ZWF0aGVy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aIQoBORIcChoIB0IWCgxNZXJyaXdlYXRoZXISBlRhaG9tYRoiCgIxMBIcChoIB0IWCgxNZXJyaXdlYXRoZXISBlRhaG9tYRoiCgIxMRIcChoIB0IWCgxNZXJyaXdlYXRoZXISBlRhaG9tYRoiCgIxMhIcChoIB0IWCgxNZXJyaXdlYXRoZXISBlRhaG9tYRoiCgIxMxIcChoIB0IWCgxNZXJyaXdlYXRoZXISBlRhaG9tYRoiCgIxNBIcChoIB0IWCgxNZXJyaXdlYXRoZXISBlRhaG9tYRoiCgIxNRIcChoIB0IWCgxNZXJyaXdlYXRoZXISBlRhaG9tYRoiCgIxNhIcChoIB0IWCgxNZXJyaXdlYXRoZXISBlRhaG9tYRoiCgIxNxIcChoIB0IWCgxNZXJyaXdlYXRoZXISBlRhaG9tYRoiCgIxOBIcChoIB0IWCgxNZXJyaXdlYXRoZXISBlRhaG9tYRoiCgIxORIcChoIB0IWCgxNZXJyaXdlYXRoZXISBlRhaG9tYRoiCgIyMBIcChoIB0IWCgxNZXJyaXdlYXRoZXISBlRhaG9tYRoiCgIyMRIcChoIB0IWCgxNZXJyaXdlYXRoZXISBlRhaG9tYRoiCgIyMhIcChoIB0IWCgxNZXJyaXdlYXRoZXISBlRhaG9tYRoiCgIyMxIcChoIB0IWCgxNZXJyaXdlYXRoZXISBlRhaG9tYRoiCgIyNBIcChoIB0IWCgxNZXJyaXdlYXRoZXISBlRhaG9tYRoiCgIyNRIcChoIB0IWCgxNZXJyaXdlYXRoZXISBlRhaG9tYRoiCgIyNhIcChoIB0IWCgxNZXJyaXdlYXRoZXISBlRhaG9tYRoiCgIyNxIcChoIB0IWCgxNZXJyaXdlYXRoZXISBlRhaG9tYRoiCgIyOBIcChoIB0IWCgxNZXJyaXdlYXRoZXISBlRhaG9tYRolCgIyORIfCh0IB0IZCg9UaW1lcyBOZXcgUm9tYW4SBlRhaG9tYRoiCgIzMBIcChoIB0IWCgxNZXJyaXdlYXRoZXISBlRhaG9tYRoiCgIzMRIcChoIB0IWCgxNZXJyaXdlYXRoZXISBlRhaG9tYRoiCgIzMhIcChoIB0IWCgxNZXJyaXdlYXRoZXISBlRhaG9tYRoiCgIzMxIcChoIB0IWCgxNZXJyaXdlYXRoZXISBlRhaG9tYRoiCgIzNBIcChoIB0IWCgxNZXJyaXdlYXRoZXISBlRhaG9tYRoiCgIzNRIcChoIB0IWCgxNZXJyaXdlYXRoZXISBlRhaG9tYRoiCgIzNhIcChoIB0IWCgxNZXJyaXdlYXRoZXISBlRhaG9tYRoiCgIzNxIcChoIB0IWCgxNZXJyaXdlYXRoZXISBlRhaG9tYRoiCgIzOBIcChoIB0IWCgxNZXJyaXdlYXRoZXISBlRhaG9tYRoiCgIzORIcChoIB0IWCgxNZXJyaXdlYXRoZXISBlRhaG9tYRoiCgI0MBIcChoIB0IWCgxNZXJyaXdlYXRoZXISBlRhaG9tYRoiCgI0MRIcChoIB0IWCgxNZXJyaXdlYXRoZXISBlRhaG9tYRoiCgI0MhIcChoIB0IWCgxNZXJyaXdlYXRoZXISBlRhaG9tYRoiCgI0MxIcChoIB0IWCgxNZXJyaXdlYXRoZXISBlRhaG9tYRoiCgI0NBIcChoIB0IWCgxNZXJyaXdlYXRoZXISBlRhaG9tYRoiCgI0NRIcChoIB0IWCgxNZXJyaXdlYXRoZXISBlRhaG9tYRoiCgI0NhIcChoIB0IWCgxNZXJyaXdlYXRoZXISBlRhaG9tYRoiCgI0NxIcChoIB0IWCgxNZXJyaXdlYXRoZXISBlRhaG9tYRoiCgI0OBIcChoIB0IWCgxNZXJyaXdlYXRoZXISBlRhaG9tYRoiCgI0ORIcChoIB0IWCgxNZXJyaXdlYXRoZXISBlRhaG9tYRoiCgI1MBIcChoIB0IWCgxNZXJyaXdlYXRoZXISBlRhaG9tYRoiCgI1MRIcChoIB0IWCgxNZXJyaXdlYXRoZXISBlRhaG9tYRoiCgI1MhIcChoIB0IWCgxNZXJyaXdlYXRoZXISBlRhaG9tYRoiCgI1MxIcChoIB0IWCgxNZXJyaXdlYXRoZXISBlRhaG9tYRoiCgI1NBIcChoIB0IWCgxNZXJyaXdlYXRoZXISBlRhaG9tYRoiCgI1NRIcChoIB0IWCgxNZXJyaXdlYXRoZXISBlRhaG9tYRoiCgI1NhIcChoIB0IWCgxNZXJyaXdlYXRoZXISBlRhaG9tYRoiCgI1NxIcChoIB0IWCgxNZXJyaXdlYXRoZXISBlRhaG9tYTgAciExODAtVTBvbmR1Vk9mRlBkUUQ3dm5FYzBpTGxLUW9UbG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